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2721AC">
        <w:rPr>
          <w:rFonts w:ascii="Arial" w:eastAsia="Times New Roman" w:hAnsi="Arial" w:cs="Arial"/>
          <w:b/>
          <w:bCs/>
          <w:color w:val="000000"/>
        </w:rPr>
        <w:t>] End To Death and Taxes 2 of 2... (Email #11)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Hi {FIRST NAME}, 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Should we return to </w:t>
      </w:r>
      <w:r w:rsidRPr="002721AC">
        <w:rPr>
          <w:rFonts w:ascii="Arial" w:eastAsia="Times New Roman" w:hAnsi="Arial" w:cs="Arial"/>
          <w:b/>
          <w:bCs/>
          <w:color w:val="000000"/>
        </w:rPr>
        <w:t>Death and Taxes</w:t>
      </w:r>
      <w:r w:rsidRPr="002721AC">
        <w:rPr>
          <w:rFonts w:ascii="Arial" w:eastAsia="Times New Roman" w:hAnsi="Arial" w:cs="Arial"/>
          <w:color w:val="000000"/>
        </w:rPr>
        <w:t>?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So here it is…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You see, some states allow you to </w:t>
      </w:r>
      <w:r w:rsidRPr="002721AC">
        <w:rPr>
          <w:rFonts w:ascii="Arial" w:eastAsia="Times New Roman" w:hAnsi="Arial" w:cs="Arial"/>
          <w:b/>
          <w:bCs/>
          <w:color w:val="000000"/>
        </w:rPr>
        <w:t>Homestead</w:t>
      </w:r>
      <w:r w:rsidRPr="002721AC">
        <w:rPr>
          <w:rFonts w:ascii="Arial" w:eastAsia="Times New Roman" w:hAnsi="Arial" w:cs="Arial"/>
          <w:color w:val="000000"/>
        </w:rPr>
        <w:t>.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Which can mean that there are certain tax deductions or credits that could be applied to your home (if your state allows it). 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It might also change the amount of times your property taxes are due (annually or bi-annually). 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Homestead qualifications and privileges vary quite a bit so get in touch to learn more about them, and ways you could pay less </w:t>
      </w:r>
      <w:r w:rsidRPr="002721AC">
        <w:rPr>
          <w:rFonts w:ascii="Arial" w:eastAsia="Times New Roman" w:hAnsi="Arial" w:cs="Arial"/>
          <w:b/>
          <w:bCs/>
          <w:color w:val="3C78D8"/>
        </w:rPr>
        <w:t>{SCHEDULING TOOL}</w:t>
      </w:r>
      <w:r w:rsidRPr="002721AC">
        <w:rPr>
          <w:rFonts w:ascii="Arial" w:eastAsia="Times New Roman" w:hAnsi="Arial" w:cs="Arial"/>
          <w:color w:val="000000"/>
        </w:rPr>
        <w:t xml:space="preserve">. 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Maybe you can save a few grand on your current property and put it toward the next?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Speak soon,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{REAL NAME FROM CLIENT COMPANY}</w:t>
      </w:r>
    </w:p>
    <w:p w:rsidR="002721AC" w:rsidRPr="002721AC" w:rsidRDefault="002721AC" w:rsidP="00272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b/>
          <w:bCs/>
          <w:color w:val="000000"/>
        </w:rPr>
        <w:t>P.S.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Do you remember the short sale from yesterday?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Well here’s what it is…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 xml:space="preserve">A “short sale” is a property that is sold "short" of what is actually due on the mortgage loan of the seller. </w:t>
      </w: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1AC" w:rsidRPr="002721AC" w:rsidRDefault="002721AC" w:rsidP="0027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21AC">
        <w:rPr>
          <w:rFonts w:ascii="Arial" w:eastAsia="Times New Roman" w:hAnsi="Arial" w:cs="Arial"/>
          <w:color w:val="000000"/>
        </w:rPr>
        <w:t>For example, if you owe $500,000 on the property, but it's only worth $400,000 and you have to relocate, you are "short" $100,000 if you sell the property.</w:t>
      </w:r>
    </w:p>
    <w:p w:rsidR="00E441EA" w:rsidRDefault="002721AC" w:rsidP="002721AC">
      <w:r w:rsidRPr="002721AC">
        <w:rPr>
          <w:rFonts w:ascii="Times New Roman" w:eastAsia="Times New Roman" w:hAnsi="Times New Roman" w:cs="Times New Roman"/>
          <w:sz w:val="24"/>
          <w:szCs w:val="24"/>
        </w:rPr>
        <w:br/>
      </w:r>
      <w:r w:rsidRPr="002721AC">
        <w:rPr>
          <w:rFonts w:ascii="Arial" w:eastAsia="Times New Roman" w:hAnsi="Arial" w:cs="Arial"/>
          <w:color w:val="000000"/>
        </w:rPr>
        <w:t>So not a big deal in some cases but certainly not ideal…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1AC"/>
    <w:rsid w:val="00240D63"/>
    <w:rsid w:val="002721AC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84575"/>
  <w15:chartTrackingRefBased/>
  <w15:docId w15:val="{8A6C5840-59A6-4E57-9B6F-0556EFA1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5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2017-01-26T18:22:00Z</dcterms:created>
  <dcterms:modified xsi:type="dcterms:W3CDTF">2017-01-26T18:24:00Z</dcterms:modified>
</cp:coreProperties>
</file>