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5BB" w:rsidRPr="00F505BB" w:rsidRDefault="00F505BB">
      <w:pPr>
        <w:pStyle w:val="BodyA"/>
        <w:rPr>
          <w:b/>
          <w:sz w:val="24"/>
          <w:szCs w:val="24"/>
        </w:rPr>
      </w:pPr>
      <w:r>
        <w:rPr>
          <w:b/>
          <w:sz w:val="24"/>
          <w:szCs w:val="24"/>
        </w:rPr>
        <w:t>[xxx] DTI Danger Zone! (Email #22)</w:t>
      </w:r>
    </w:p>
    <w:p w:rsidR="00F505BB" w:rsidRDefault="00F505BB">
      <w:pPr>
        <w:pStyle w:val="BodyA"/>
        <w:rPr>
          <w:sz w:val="24"/>
          <w:szCs w:val="24"/>
        </w:rPr>
      </w:pPr>
    </w:p>
    <w:p w:rsidR="006E4EB2" w:rsidRPr="00F505BB" w:rsidRDefault="00C16519">
      <w:pPr>
        <w:pStyle w:val="BodyA"/>
        <w:rPr>
          <w:sz w:val="24"/>
          <w:szCs w:val="24"/>
        </w:rPr>
      </w:pPr>
      <w:r w:rsidRPr="00F505BB">
        <w:rPr>
          <w:sz w:val="24"/>
          <w:szCs w:val="24"/>
        </w:rPr>
        <w:t xml:space="preserve">Hey {name}, </w:t>
      </w:r>
    </w:p>
    <w:p w:rsidR="006E4EB2" w:rsidRPr="00F505BB" w:rsidRDefault="006E4EB2">
      <w:pPr>
        <w:pStyle w:val="BodyA"/>
        <w:rPr>
          <w:sz w:val="24"/>
          <w:szCs w:val="24"/>
        </w:rPr>
      </w:pPr>
    </w:p>
    <w:p w:rsidR="006E4EB2" w:rsidRPr="00F505BB" w:rsidRDefault="00C16519">
      <w:pPr>
        <w:pStyle w:val="BodyA"/>
        <w:rPr>
          <w:sz w:val="24"/>
          <w:szCs w:val="24"/>
        </w:rPr>
      </w:pPr>
      <w:r w:rsidRPr="00F505BB">
        <w:rPr>
          <w:sz w:val="24"/>
          <w:szCs w:val="24"/>
        </w:rPr>
        <w:t>How has your week been?</w:t>
      </w:r>
    </w:p>
    <w:p w:rsidR="006E4EB2" w:rsidRPr="00F505BB" w:rsidRDefault="006E4EB2">
      <w:pPr>
        <w:pStyle w:val="BodyA"/>
        <w:rPr>
          <w:sz w:val="24"/>
          <w:szCs w:val="24"/>
        </w:rPr>
      </w:pPr>
    </w:p>
    <w:p w:rsidR="006E4EB2" w:rsidRPr="00F505BB" w:rsidRDefault="00C16519">
      <w:pPr>
        <w:pStyle w:val="BodyA"/>
        <w:rPr>
          <w:sz w:val="24"/>
          <w:szCs w:val="24"/>
        </w:rPr>
      </w:pPr>
      <w:r w:rsidRPr="00F505BB">
        <w:rPr>
          <w:sz w:val="24"/>
          <w:szCs w:val="24"/>
        </w:rPr>
        <w:t>So… have you got a good idea of what your DTI is made of?</w:t>
      </w:r>
    </w:p>
    <w:p w:rsidR="006E4EB2" w:rsidRPr="00F505BB" w:rsidRDefault="006E4EB2">
      <w:pPr>
        <w:pStyle w:val="BodyA"/>
        <w:rPr>
          <w:sz w:val="24"/>
          <w:szCs w:val="24"/>
        </w:rPr>
      </w:pPr>
    </w:p>
    <w:p w:rsidR="006E4EB2" w:rsidRPr="00F505BB" w:rsidRDefault="00C16519">
      <w:pPr>
        <w:pStyle w:val="BodyA"/>
        <w:rPr>
          <w:sz w:val="24"/>
          <w:szCs w:val="24"/>
        </w:rPr>
      </w:pPr>
      <w:r w:rsidRPr="00F505BB">
        <w:rPr>
          <w:sz w:val="24"/>
          <w:szCs w:val="24"/>
        </w:rPr>
        <w:t>Well, as you may already know, whatever debt you may have definitely shows up on your credit report. So it will be used in your DTI!</w:t>
      </w:r>
    </w:p>
    <w:p w:rsidR="006E4EB2" w:rsidRPr="00F505BB" w:rsidRDefault="006E4EB2">
      <w:pPr>
        <w:pStyle w:val="BodyA"/>
        <w:rPr>
          <w:sz w:val="24"/>
          <w:szCs w:val="24"/>
        </w:rPr>
      </w:pPr>
    </w:p>
    <w:p w:rsidR="006E4EB2" w:rsidRPr="00F505BB" w:rsidRDefault="00C16519">
      <w:pPr>
        <w:pStyle w:val="BodyA"/>
        <w:rPr>
          <w:sz w:val="24"/>
          <w:szCs w:val="24"/>
        </w:rPr>
      </w:pPr>
      <w:r w:rsidRPr="00F505BB">
        <w:rPr>
          <w:sz w:val="24"/>
          <w:szCs w:val="24"/>
        </w:rPr>
        <w:t>In addition</w:t>
      </w:r>
      <w:r w:rsidR="00F56002">
        <w:rPr>
          <w:sz w:val="24"/>
          <w:szCs w:val="24"/>
        </w:rPr>
        <w:t>,</w:t>
      </w:r>
      <w:r w:rsidRPr="00F505BB">
        <w:rPr>
          <w:sz w:val="24"/>
          <w:szCs w:val="24"/>
        </w:rPr>
        <w:t xml:space="preserve"> any child support or alimony. </w:t>
      </w:r>
    </w:p>
    <w:p w:rsidR="006E4EB2" w:rsidRPr="00F505BB" w:rsidRDefault="006E4EB2">
      <w:pPr>
        <w:pStyle w:val="BodyA"/>
        <w:rPr>
          <w:sz w:val="24"/>
          <w:szCs w:val="24"/>
        </w:rPr>
      </w:pPr>
    </w:p>
    <w:p w:rsidR="006E4EB2" w:rsidRPr="00F505BB" w:rsidRDefault="00C16519">
      <w:pPr>
        <w:pStyle w:val="BodyA"/>
        <w:rPr>
          <w:sz w:val="24"/>
          <w:szCs w:val="24"/>
        </w:rPr>
      </w:pPr>
      <w:r w:rsidRPr="00F505BB">
        <w:rPr>
          <w:sz w:val="24"/>
          <w:szCs w:val="24"/>
        </w:rPr>
        <w:t xml:space="preserve">Also, minimum payments on your credit cards and car payments. </w:t>
      </w:r>
    </w:p>
    <w:p w:rsidR="006E4EB2" w:rsidRPr="00F505BB" w:rsidRDefault="006E4EB2">
      <w:pPr>
        <w:pStyle w:val="BodyA"/>
        <w:rPr>
          <w:sz w:val="24"/>
          <w:szCs w:val="24"/>
        </w:rPr>
      </w:pPr>
    </w:p>
    <w:p w:rsidR="006E4EB2" w:rsidRPr="00F505BB" w:rsidRDefault="00C16519">
      <w:pPr>
        <w:pStyle w:val="BodyA"/>
        <w:rPr>
          <w:sz w:val="24"/>
          <w:szCs w:val="24"/>
        </w:rPr>
      </w:pPr>
      <w:r w:rsidRPr="00F505BB">
        <w:rPr>
          <w:sz w:val="24"/>
          <w:szCs w:val="24"/>
        </w:rPr>
        <w:t xml:space="preserve">Student loans and mortgages, of course. </w:t>
      </w:r>
    </w:p>
    <w:p w:rsidR="006E4EB2" w:rsidRPr="00F505BB" w:rsidRDefault="006E4EB2">
      <w:pPr>
        <w:pStyle w:val="BodyA"/>
        <w:rPr>
          <w:sz w:val="24"/>
          <w:szCs w:val="24"/>
        </w:rPr>
      </w:pPr>
    </w:p>
    <w:p w:rsidR="006E4EB2" w:rsidRPr="00F505BB" w:rsidRDefault="00C16519">
      <w:pPr>
        <w:pStyle w:val="BodyA"/>
        <w:rPr>
          <w:sz w:val="24"/>
          <w:szCs w:val="24"/>
        </w:rPr>
      </w:pPr>
      <w:r w:rsidRPr="00F505BB">
        <w:rPr>
          <w:sz w:val="24"/>
          <w:szCs w:val="24"/>
        </w:rPr>
        <w:t xml:space="preserve">That much would be clear, but there are some payments that do not appear in the calculation. </w:t>
      </w:r>
    </w:p>
    <w:p w:rsidR="006E4EB2" w:rsidRPr="00F505BB" w:rsidRDefault="006E4EB2">
      <w:pPr>
        <w:pStyle w:val="BodyA"/>
        <w:rPr>
          <w:sz w:val="24"/>
          <w:szCs w:val="24"/>
        </w:rPr>
      </w:pPr>
    </w:p>
    <w:p w:rsidR="006E4EB2" w:rsidRPr="00F505BB" w:rsidRDefault="00C16519">
      <w:pPr>
        <w:pStyle w:val="BodyA"/>
        <w:rPr>
          <w:sz w:val="24"/>
          <w:szCs w:val="24"/>
        </w:rPr>
      </w:pPr>
      <w:r w:rsidRPr="00F505BB">
        <w:rPr>
          <w:sz w:val="24"/>
          <w:szCs w:val="24"/>
        </w:rPr>
        <w:t xml:space="preserve">These are: cell phone bill and 401k deposits. </w:t>
      </w:r>
    </w:p>
    <w:p w:rsidR="006E4EB2" w:rsidRPr="00F505BB" w:rsidRDefault="006E4EB2">
      <w:pPr>
        <w:pStyle w:val="BodyA"/>
        <w:rPr>
          <w:sz w:val="24"/>
          <w:szCs w:val="24"/>
        </w:rPr>
      </w:pPr>
    </w:p>
    <w:p w:rsidR="006E4EB2" w:rsidRPr="00F505BB" w:rsidRDefault="005539F7">
      <w:pPr>
        <w:pStyle w:val="BodyA"/>
        <w:rPr>
          <w:sz w:val="24"/>
          <w:szCs w:val="24"/>
        </w:rPr>
      </w:pPr>
      <w:r>
        <w:rPr>
          <w:sz w:val="24"/>
          <w:szCs w:val="24"/>
        </w:rPr>
        <w:t>Your utilities like</w:t>
      </w:r>
      <w:r w:rsidR="00C16519" w:rsidRPr="00F505BB">
        <w:rPr>
          <w:sz w:val="24"/>
          <w:szCs w:val="24"/>
        </w:rPr>
        <w:t xml:space="preserve"> internet, electric and cable might also not be included. (But they will be included if you don’t pay them - as collections.)</w:t>
      </w:r>
    </w:p>
    <w:p w:rsidR="006E4EB2" w:rsidRPr="00F505BB" w:rsidRDefault="006E4EB2">
      <w:pPr>
        <w:pStyle w:val="BodyA"/>
        <w:rPr>
          <w:sz w:val="24"/>
          <w:szCs w:val="24"/>
        </w:rPr>
      </w:pPr>
    </w:p>
    <w:p w:rsidR="006E4EB2" w:rsidRPr="00F505BB" w:rsidRDefault="00C16519">
      <w:pPr>
        <w:pStyle w:val="BodyA"/>
        <w:rPr>
          <w:sz w:val="24"/>
          <w:szCs w:val="24"/>
        </w:rPr>
      </w:pPr>
      <w:r w:rsidRPr="00F505BB">
        <w:rPr>
          <w:sz w:val="24"/>
          <w:szCs w:val="24"/>
        </w:rPr>
        <w:t xml:space="preserve">So yeah, as I mentioned earlier YOU need to keep an eye one these figures. Just because the lender tells you that you can afford it, does not mean that you would be comfortable taking out a loan. </w:t>
      </w:r>
    </w:p>
    <w:p w:rsidR="006E4EB2" w:rsidRPr="00F505BB" w:rsidRDefault="006E4EB2">
      <w:pPr>
        <w:pStyle w:val="BodyA"/>
        <w:rPr>
          <w:sz w:val="24"/>
          <w:szCs w:val="24"/>
        </w:rPr>
      </w:pPr>
    </w:p>
    <w:p w:rsidR="006E4EB2" w:rsidRPr="00F505BB" w:rsidRDefault="00C16519">
      <w:pPr>
        <w:pStyle w:val="BodyA"/>
        <w:rPr>
          <w:sz w:val="24"/>
          <w:szCs w:val="24"/>
        </w:rPr>
      </w:pPr>
      <w:r w:rsidRPr="00F505BB">
        <w:rPr>
          <w:sz w:val="24"/>
          <w:szCs w:val="24"/>
        </w:rPr>
        <w:t xml:space="preserve">As always — hit me up and I’ll run you through the options in no time: </w:t>
      </w:r>
      <w:r w:rsidRPr="00F505BB">
        <w:rPr>
          <w:b/>
          <w:bCs/>
          <w:i/>
          <w:iCs/>
          <w:color w:val="489BC9"/>
          <w:sz w:val="24"/>
          <w:szCs w:val="24"/>
          <w:u w:color="489BC9"/>
          <w:lang w:val="de-DE"/>
        </w:rPr>
        <w:t>{INSERT SCHEDULING TOOL HERE}</w:t>
      </w:r>
      <w:r w:rsidRPr="00F505BB">
        <w:rPr>
          <w:b/>
          <w:bCs/>
          <w:i/>
          <w:iCs/>
          <w:color w:val="489BC9"/>
          <w:sz w:val="24"/>
          <w:szCs w:val="24"/>
          <w:u w:color="489BC9"/>
        </w:rPr>
        <w:t>.</w:t>
      </w:r>
    </w:p>
    <w:p w:rsidR="006E4EB2" w:rsidRPr="00F505BB" w:rsidRDefault="006E4EB2">
      <w:pPr>
        <w:pStyle w:val="BodyA"/>
        <w:rPr>
          <w:sz w:val="24"/>
          <w:szCs w:val="24"/>
        </w:rPr>
      </w:pPr>
    </w:p>
    <w:p w:rsidR="006E4EB2" w:rsidRPr="00F505BB" w:rsidRDefault="00C16519">
      <w:pPr>
        <w:pStyle w:val="BodyA"/>
        <w:rPr>
          <w:sz w:val="24"/>
          <w:szCs w:val="24"/>
        </w:rPr>
      </w:pPr>
      <w:r w:rsidRPr="00F505BB">
        <w:rPr>
          <w:sz w:val="24"/>
          <w:szCs w:val="24"/>
        </w:rPr>
        <w:t>Sincerely yours,</w:t>
      </w:r>
    </w:p>
    <w:p w:rsidR="006E4EB2" w:rsidRPr="00F505BB" w:rsidRDefault="006E4EB2">
      <w:pPr>
        <w:pStyle w:val="BodyA"/>
        <w:rPr>
          <w:sz w:val="24"/>
          <w:szCs w:val="24"/>
        </w:rPr>
      </w:pPr>
    </w:p>
    <w:p w:rsidR="00F505BB" w:rsidRPr="00873A78" w:rsidRDefault="00F505BB" w:rsidP="00F505BB">
      <w:pPr>
        <w:pStyle w:val="Default"/>
        <w:rPr>
          <w:rStyle w:val="NoneA"/>
          <w:b/>
          <w:bCs/>
          <w:color w:val="499BC9" w:themeColor="accent1"/>
          <w:sz w:val="24"/>
          <w:szCs w:val="24"/>
        </w:rPr>
      </w:pPr>
      <w:r w:rsidRPr="00873A78">
        <w:rPr>
          <w:rStyle w:val="NoneA"/>
          <w:b/>
          <w:bCs/>
          <w:color w:val="499BC9" w:themeColor="accent1"/>
          <w:sz w:val="24"/>
          <w:szCs w:val="24"/>
        </w:rPr>
        <w:t>{EMAIL SIGNATURE GOES HERE}</w:t>
      </w:r>
    </w:p>
    <w:p w:rsidR="006E4EB2" w:rsidRPr="00F505BB" w:rsidRDefault="006E4EB2">
      <w:pPr>
        <w:pStyle w:val="BodyA"/>
        <w:rPr>
          <w:sz w:val="24"/>
          <w:szCs w:val="24"/>
        </w:rPr>
      </w:pPr>
    </w:p>
    <w:p w:rsidR="006E4EB2" w:rsidRPr="00F505BB" w:rsidRDefault="006E4EB2">
      <w:pPr>
        <w:pStyle w:val="BodyA"/>
        <w:rPr>
          <w:sz w:val="24"/>
          <w:szCs w:val="24"/>
        </w:rPr>
      </w:pPr>
    </w:p>
    <w:p w:rsidR="006E4EB2" w:rsidRPr="00F505BB" w:rsidRDefault="00C16519">
      <w:pPr>
        <w:pStyle w:val="BodyA"/>
        <w:rPr>
          <w:sz w:val="24"/>
          <w:szCs w:val="24"/>
        </w:rPr>
      </w:pPr>
      <w:r w:rsidRPr="00F505BB">
        <w:rPr>
          <w:sz w:val="24"/>
          <w:szCs w:val="24"/>
        </w:rPr>
        <w:t>P.S.</w:t>
      </w:r>
    </w:p>
    <w:p w:rsidR="006E4EB2" w:rsidRPr="00F505BB" w:rsidRDefault="006E4EB2">
      <w:pPr>
        <w:pStyle w:val="BodyA"/>
        <w:rPr>
          <w:sz w:val="24"/>
          <w:szCs w:val="24"/>
        </w:rPr>
      </w:pPr>
    </w:p>
    <w:p w:rsidR="006E4EB2" w:rsidRPr="00F505BB" w:rsidRDefault="006E4EB2">
      <w:pPr>
        <w:pStyle w:val="BodyA"/>
        <w:rPr>
          <w:sz w:val="24"/>
          <w:szCs w:val="24"/>
        </w:rPr>
      </w:pPr>
    </w:p>
    <w:p w:rsidR="006E4EB2" w:rsidRPr="00F505BB" w:rsidRDefault="005539F7">
      <w:pPr>
        <w:pStyle w:val="BodyA"/>
        <w:rPr>
          <w:sz w:val="24"/>
          <w:szCs w:val="24"/>
        </w:rPr>
      </w:pPr>
      <w:r>
        <w:rPr>
          <w:sz w:val="24"/>
          <w:szCs w:val="24"/>
        </w:rPr>
        <w:t>Remember</w:t>
      </w:r>
      <w:r w:rsidR="00C16519" w:rsidRPr="00F505BB">
        <w:rPr>
          <w:sz w:val="24"/>
          <w:szCs w:val="24"/>
        </w:rPr>
        <w:t xml:space="preserve"> I briefly touched upon the two kinds of bankruptcies? </w:t>
      </w:r>
    </w:p>
    <w:p w:rsidR="006E4EB2" w:rsidRPr="00F505BB" w:rsidRDefault="006E4EB2">
      <w:pPr>
        <w:pStyle w:val="BodyA"/>
        <w:rPr>
          <w:sz w:val="24"/>
          <w:szCs w:val="24"/>
        </w:rPr>
      </w:pPr>
    </w:p>
    <w:p w:rsidR="006E4EB2" w:rsidRPr="00F505BB" w:rsidRDefault="00C16519">
      <w:pPr>
        <w:pStyle w:val="BodyA"/>
        <w:rPr>
          <w:sz w:val="24"/>
          <w:szCs w:val="24"/>
        </w:rPr>
      </w:pPr>
      <w:r w:rsidRPr="00F505BB">
        <w:rPr>
          <w:sz w:val="24"/>
          <w:szCs w:val="24"/>
        </w:rPr>
        <w:t>Well, I’ll cover that soon can you guess what the main difference is?</w:t>
      </w:r>
    </w:p>
    <w:p w:rsidR="006E4EB2" w:rsidRPr="00F505BB" w:rsidRDefault="006E4EB2">
      <w:pPr>
        <w:pStyle w:val="BodyA"/>
        <w:rPr>
          <w:sz w:val="24"/>
          <w:szCs w:val="24"/>
        </w:rPr>
      </w:pPr>
    </w:p>
    <w:p w:rsidR="006E4EB2" w:rsidRPr="00F505BB" w:rsidRDefault="00C16519">
      <w:pPr>
        <w:pStyle w:val="BodyA"/>
        <w:rPr>
          <w:sz w:val="24"/>
          <w:szCs w:val="24"/>
        </w:rPr>
      </w:pPr>
      <w:r w:rsidRPr="00F505BB">
        <w:rPr>
          <w:sz w:val="24"/>
          <w:szCs w:val="24"/>
        </w:rPr>
        <w:t xml:space="preserve">If you know, shoot me a quick email. </w:t>
      </w:r>
    </w:p>
    <w:p w:rsidR="006E4EB2" w:rsidRPr="00F505BB" w:rsidRDefault="006E4EB2">
      <w:pPr>
        <w:pStyle w:val="BodyA"/>
        <w:rPr>
          <w:sz w:val="24"/>
          <w:szCs w:val="24"/>
        </w:rPr>
      </w:pPr>
    </w:p>
    <w:p w:rsidR="006E4EB2" w:rsidRPr="00F505BB" w:rsidRDefault="00C16519">
      <w:pPr>
        <w:pStyle w:val="BodyA"/>
        <w:rPr>
          <w:sz w:val="24"/>
          <w:szCs w:val="24"/>
        </w:rPr>
      </w:pPr>
      <w:r w:rsidRPr="00F505BB">
        <w:rPr>
          <w:sz w:val="24"/>
          <w:szCs w:val="24"/>
        </w:rPr>
        <w:t>See you next time.</w:t>
      </w:r>
    </w:p>
    <w:p w:rsidR="006E4EB2" w:rsidRPr="00F505BB" w:rsidRDefault="006E4EB2">
      <w:pPr>
        <w:pStyle w:val="BodyA"/>
        <w:rPr>
          <w:sz w:val="24"/>
          <w:szCs w:val="24"/>
        </w:rPr>
      </w:pPr>
      <w:bookmarkStart w:id="0" w:name="_GoBack"/>
      <w:bookmarkEnd w:id="0"/>
    </w:p>
    <w:sectPr w:rsidR="006E4EB2" w:rsidRPr="00F505BB">
      <w:headerReference w:type="default" r:id="rId6"/>
      <w:footerReference w:type="default" r:id="rId7"/>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553" w:rsidRDefault="006A1553">
      <w:r>
        <w:separator/>
      </w:r>
    </w:p>
  </w:endnote>
  <w:endnote w:type="continuationSeparator" w:id="0">
    <w:p w:rsidR="006A1553" w:rsidRDefault="006A1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EB2" w:rsidRDefault="006E4EB2">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553" w:rsidRDefault="006A1553">
      <w:r>
        <w:separator/>
      </w:r>
    </w:p>
  </w:footnote>
  <w:footnote w:type="continuationSeparator" w:id="0">
    <w:p w:rsidR="006A1553" w:rsidRDefault="006A1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EB2" w:rsidRDefault="006E4EB2">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EB2"/>
    <w:rsid w:val="005539F7"/>
    <w:rsid w:val="006A1553"/>
    <w:rsid w:val="006E4EB2"/>
    <w:rsid w:val="00C16519"/>
    <w:rsid w:val="00F505BB"/>
    <w:rsid w:val="00F56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1D9D3"/>
  <w15:docId w15:val="{8FF77B0A-F9C1-4434-8AB3-6C1544B85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rPr>
      <w:rFonts w:ascii="Helvetica" w:hAnsi="Helvetica" w:cs="Arial Unicode MS"/>
      <w:color w:val="000000"/>
      <w:sz w:val="22"/>
      <w:szCs w:val="22"/>
      <w:u w:color="000000"/>
    </w:rPr>
  </w:style>
  <w:style w:type="paragraph" w:customStyle="1" w:styleId="Default">
    <w:name w:val="Default"/>
    <w:rPr>
      <w:rFonts w:ascii="Helvetica" w:hAnsi="Helvetica" w:cs="Arial Unicode MS"/>
      <w:color w:val="000000"/>
      <w:sz w:val="22"/>
      <w:szCs w:val="22"/>
      <w:u w:color="000000"/>
    </w:rPr>
  </w:style>
  <w:style w:type="character" w:customStyle="1" w:styleId="NoneA">
    <w:name w:val="None A"/>
    <w:rsid w:val="00F50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187</Words>
  <Characters>1072</Characters>
  <Application>Microsoft Office Word</Application>
  <DocSecurity>0</DocSecurity>
  <Lines>8</Lines>
  <Paragraphs>2</Paragraphs>
  <ScaleCrop>false</ScaleCrop>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Charles Dean</cp:lastModifiedBy>
  <cp:revision>4</cp:revision>
  <dcterms:created xsi:type="dcterms:W3CDTF">2016-10-17T23:04:00Z</dcterms:created>
  <dcterms:modified xsi:type="dcterms:W3CDTF">2016-10-18T01:22:00Z</dcterms:modified>
</cp:coreProperties>
</file>